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sidRPr="00287531">
        <w:rPr>
          <w:rFonts w:ascii="Arial" w:hAnsi="Arial" w:cs="Arial"/>
          <w:b/>
          <w:sz w:val="48"/>
          <w:szCs w:val="48"/>
        </w:rPr>
        <w:t>PREVENCION DE RIESGOS LABORALES</w:t>
      </w: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BACHILLERATO</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9A61C8"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72"/>
          <w:szCs w:val="72"/>
        </w:rPr>
      </w:pPr>
      <w:r>
        <w:rPr>
          <w:rFonts w:ascii="Arial" w:hAnsi="Arial" w:cs="Arial"/>
          <w:b/>
          <w:sz w:val="72"/>
          <w:szCs w:val="72"/>
        </w:rPr>
        <w:t>FISICA</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5503D8">
      <w:pPr>
        <w:spacing w:after="0" w:line="240" w:lineRule="auto"/>
        <w:jc w:val="center"/>
        <w:rPr>
          <w:rFonts w:ascii="Arial" w:hAnsi="Arial" w:cs="Arial"/>
          <w:b/>
          <w:sz w:val="96"/>
          <w:szCs w:val="96"/>
        </w:rPr>
      </w:pPr>
      <w:r>
        <w:rPr>
          <w:rFonts w:ascii="Arial" w:hAnsi="Arial" w:cs="Arial"/>
          <w:b/>
          <w:sz w:val="96"/>
          <w:szCs w:val="96"/>
        </w:rPr>
        <w:t>ACTIVIDAD</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w:t>
      </w:r>
      <w:r w:rsidR="00494F07">
        <w:rPr>
          <w:rFonts w:ascii="Arial" w:hAnsi="Arial" w:cs="Arial"/>
          <w:b/>
          <w:sz w:val="96"/>
          <w:szCs w:val="96"/>
        </w:rPr>
        <w:t>4</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2285E" w:rsidRPr="0022285E" w:rsidRDefault="00231CE3" w:rsidP="0022285E">
      <w:pPr>
        <w:shd w:val="clear" w:color="auto" w:fill="FFC000"/>
        <w:spacing w:after="0" w:line="240" w:lineRule="auto"/>
        <w:jc w:val="center"/>
        <w:rPr>
          <w:rFonts w:ascii="Arial Narrow" w:hAnsi="Arial Narrow"/>
          <w:b/>
          <w:sz w:val="52"/>
          <w:szCs w:val="52"/>
        </w:rPr>
      </w:pPr>
      <w:r>
        <w:rPr>
          <w:rFonts w:ascii="Arial Narrow" w:hAnsi="Arial Narrow"/>
          <w:b/>
          <w:sz w:val="52"/>
          <w:szCs w:val="52"/>
        </w:rPr>
        <w:t>INFORMACION PREVIA</w:t>
      </w:r>
    </w:p>
    <w:p w:rsidR="00F63B5E" w:rsidRDefault="00F63B5E" w:rsidP="00F63B5E">
      <w:pPr>
        <w:spacing w:after="0" w:line="240" w:lineRule="auto"/>
        <w:jc w:val="both"/>
        <w:rPr>
          <w:rFonts w:ascii="Arial Narrow" w:hAnsi="Arial Narrow"/>
          <w:sz w:val="28"/>
          <w:szCs w:val="28"/>
        </w:rPr>
      </w:pPr>
    </w:p>
    <w:p w:rsidR="009A61C8" w:rsidRDefault="00C9342E" w:rsidP="00494F07">
      <w:pPr>
        <w:autoSpaceDE w:val="0"/>
        <w:autoSpaceDN w:val="0"/>
        <w:adjustRightInd w:val="0"/>
        <w:spacing w:after="0" w:line="240" w:lineRule="auto"/>
        <w:jc w:val="both"/>
        <w:rPr>
          <w:rFonts w:ascii="Arial Narrow" w:hAnsi="Arial Narrow"/>
          <w:sz w:val="28"/>
          <w:szCs w:val="28"/>
        </w:rPr>
      </w:pPr>
      <w:r w:rsidRPr="00494F07">
        <w:rPr>
          <w:rFonts w:ascii="Arial Narrow" w:hAnsi="Arial Narrow"/>
          <w:noProof/>
          <w:sz w:val="28"/>
          <w:szCs w:val="28"/>
          <w:bdr w:val="single" w:sz="4" w:space="0" w:color="auto"/>
        </w:rPr>
        <w:drawing>
          <wp:anchor distT="0" distB="0" distL="114300" distR="114300" simplePos="0" relativeHeight="251658240" behindDoc="0" locked="0" layoutInCell="1" allowOverlap="1" wp14:anchorId="694025C7" wp14:editId="5CF63149">
            <wp:simplePos x="0" y="0"/>
            <wp:positionH relativeFrom="margin">
              <wp:align>right</wp:align>
            </wp:positionH>
            <wp:positionV relativeFrom="paragraph">
              <wp:posOffset>12700</wp:posOffset>
            </wp:positionV>
            <wp:extent cx="1596390" cy="1541145"/>
            <wp:effectExtent l="0" t="0" r="3810" b="190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rretilla_elevadora_22_10_2008_15_27_20.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96390" cy="1541145"/>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8"/>
          <w:szCs w:val="28"/>
          <w:bdr w:val="single" w:sz="4" w:space="0" w:color="auto"/>
        </w:rPr>
        <w:drawing>
          <wp:anchor distT="0" distB="0" distL="114300" distR="114300" simplePos="0" relativeHeight="251659264" behindDoc="0" locked="0" layoutInCell="1" allowOverlap="1" wp14:anchorId="5618DFDB" wp14:editId="1350AEED">
            <wp:simplePos x="0" y="0"/>
            <wp:positionH relativeFrom="column">
              <wp:posOffset>9525</wp:posOffset>
            </wp:positionH>
            <wp:positionV relativeFrom="paragraph">
              <wp:posOffset>3175</wp:posOffset>
            </wp:positionV>
            <wp:extent cx="1514475" cy="1454150"/>
            <wp:effectExtent l="0" t="0" r="9525"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rretillasElevadoras1.jpg"/>
                    <pic:cNvPicPr/>
                  </pic:nvPicPr>
                  <pic:blipFill rotWithShape="1">
                    <a:blip r:embed="rId10" cstate="print">
                      <a:extLst>
                        <a:ext uri="{28A0092B-C50C-407E-A947-70E740481C1C}">
                          <a14:useLocalDpi xmlns:a14="http://schemas.microsoft.com/office/drawing/2010/main" val="0"/>
                        </a:ext>
                      </a:extLst>
                    </a:blip>
                    <a:srcRect l="13320" t="6788" r="13837"/>
                    <a:stretch/>
                  </pic:blipFill>
                  <pic:spPr bwMode="auto">
                    <a:xfrm>
                      <a:off x="0" y="0"/>
                      <a:ext cx="1514475" cy="14541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94F07" w:rsidRPr="00494F07">
        <w:rPr>
          <w:rFonts w:ascii="Arial Narrow" w:hAnsi="Arial Narrow"/>
          <w:sz w:val="28"/>
          <w:szCs w:val="28"/>
        </w:rPr>
        <w:t xml:space="preserve">La carretilla elevadora es un aparato </w:t>
      </w:r>
      <w:r w:rsidR="00494F07">
        <w:rPr>
          <w:rFonts w:ascii="Arial Narrow" w:hAnsi="Arial Narrow"/>
          <w:sz w:val="28"/>
          <w:szCs w:val="28"/>
        </w:rPr>
        <w:t>autónomo de tracció</w:t>
      </w:r>
      <w:r w:rsidR="00494F07" w:rsidRPr="00494F07">
        <w:rPr>
          <w:rFonts w:ascii="Arial Narrow" w:hAnsi="Arial Narrow"/>
          <w:sz w:val="28"/>
          <w:szCs w:val="28"/>
        </w:rPr>
        <w:t>n motorizada apto para llevar</w:t>
      </w:r>
      <w:r w:rsidR="00494F07">
        <w:rPr>
          <w:rFonts w:ascii="Arial Narrow" w:hAnsi="Arial Narrow"/>
          <w:sz w:val="28"/>
          <w:szCs w:val="28"/>
        </w:rPr>
        <w:t xml:space="preserve"> </w:t>
      </w:r>
      <w:r w:rsidR="00494F07" w:rsidRPr="00494F07">
        <w:rPr>
          <w:rFonts w:ascii="Arial Narrow" w:hAnsi="Arial Narrow"/>
          <w:sz w:val="28"/>
          <w:szCs w:val="28"/>
        </w:rPr>
        <w:t>cargas en voladizo. Consta de un chasis r</w:t>
      </w:r>
      <w:r w:rsidR="00494F07">
        <w:rPr>
          <w:rFonts w:ascii="Arial Narrow" w:hAnsi="Arial Narrow"/>
          <w:sz w:val="28"/>
          <w:szCs w:val="28"/>
        </w:rPr>
        <w:t>í</w:t>
      </w:r>
      <w:r w:rsidR="00494F07" w:rsidRPr="00494F07">
        <w:rPr>
          <w:rFonts w:ascii="Arial Narrow" w:hAnsi="Arial Narrow"/>
          <w:sz w:val="28"/>
          <w:szCs w:val="28"/>
        </w:rPr>
        <w:t>gido,</w:t>
      </w:r>
      <w:r w:rsidR="00494F07">
        <w:rPr>
          <w:rFonts w:ascii="Arial Narrow" w:hAnsi="Arial Narrow"/>
          <w:sz w:val="28"/>
          <w:szCs w:val="28"/>
        </w:rPr>
        <w:t xml:space="preserve"> un má</w:t>
      </w:r>
      <w:r w:rsidR="00494F07" w:rsidRPr="00494F07">
        <w:rPr>
          <w:rFonts w:ascii="Arial Narrow" w:hAnsi="Arial Narrow"/>
          <w:sz w:val="28"/>
          <w:szCs w:val="28"/>
        </w:rPr>
        <w:t>stil vertical para el desplazamiento</w:t>
      </w:r>
      <w:r w:rsidR="00494F07">
        <w:rPr>
          <w:rFonts w:ascii="Arial Narrow" w:hAnsi="Arial Narrow"/>
          <w:sz w:val="28"/>
          <w:szCs w:val="28"/>
        </w:rPr>
        <w:t xml:space="preserve"> de las dos horquillas de sujeció</w:t>
      </w:r>
      <w:r w:rsidR="00494F07" w:rsidRPr="00494F07">
        <w:rPr>
          <w:rFonts w:ascii="Arial Narrow" w:hAnsi="Arial Narrow"/>
          <w:sz w:val="28"/>
          <w:szCs w:val="28"/>
        </w:rPr>
        <w:t>n de cargas,</w:t>
      </w:r>
      <w:r w:rsidR="00494F07">
        <w:rPr>
          <w:rFonts w:ascii="Arial Narrow" w:hAnsi="Arial Narrow"/>
          <w:sz w:val="28"/>
          <w:szCs w:val="28"/>
        </w:rPr>
        <w:t xml:space="preserve"> </w:t>
      </w:r>
      <w:r w:rsidR="00494F07" w:rsidRPr="00494F07">
        <w:rPr>
          <w:rFonts w:ascii="Arial Narrow" w:hAnsi="Arial Narrow"/>
          <w:sz w:val="28"/>
          <w:szCs w:val="28"/>
        </w:rPr>
        <w:t xml:space="preserve">una placa porta-horquillas y un motor </w:t>
      </w:r>
      <w:r w:rsidR="00494F07">
        <w:rPr>
          <w:rFonts w:ascii="Arial Narrow" w:hAnsi="Arial Narrow"/>
          <w:sz w:val="28"/>
          <w:szCs w:val="28"/>
        </w:rPr>
        <w:t>eléctrico o de combustió</w:t>
      </w:r>
      <w:r w:rsidR="00494F07" w:rsidRPr="00494F07">
        <w:rPr>
          <w:rFonts w:ascii="Arial Narrow" w:hAnsi="Arial Narrow"/>
          <w:sz w:val="28"/>
          <w:szCs w:val="28"/>
        </w:rPr>
        <w:t>n interna.</w:t>
      </w:r>
    </w:p>
    <w:p w:rsidR="009A61C8" w:rsidRDefault="009A61C8" w:rsidP="009A61C8">
      <w:pPr>
        <w:spacing w:after="0" w:line="240" w:lineRule="auto"/>
        <w:jc w:val="both"/>
        <w:rPr>
          <w:rFonts w:ascii="Arial Narrow" w:hAnsi="Arial Narrow"/>
          <w:sz w:val="24"/>
          <w:szCs w:val="24"/>
        </w:rPr>
      </w:pPr>
    </w:p>
    <w:p w:rsidR="009A61C8" w:rsidRDefault="009A61C8" w:rsidP="009A61C8">
      <w:pPr>
        <w:spacing w:after="0" w:line="240" w:lineRule="auto"/>
        <w:jc w:val="both"/>
        <w:rPr>
          <w:rFonts w:ascii="Arial Narrow" w:hAnsi="Arial Narrow"/>
          <w:sz w:val="24"/>
          <w:szCs w:val="24"/>
        </w:rPr>
      </w:pPr>
    </w:p>
    <w:p w:rsidR="009A61C8" w:rsidRPr="0022285E" w:rsidRDefault="009A61C8" w:rsidP="009A61C8">
      <w:pPr>
        <w:shd w:val="clear" w:color="auto" w:fill="FFC000"/>
        <w:spacing w:after="0" w:line="240" w:lineRule="auto"/>
        <w:jc w:val="center"/>
        <w:rPr>
          <w:rFonts w:ascii="Arial Narrow" w:hAnsi="Arial Narrow"/>
          <w:b/>
          <w:sz w:val="52"/>
          <w:szCs w:val="52"/>
        </w:rPr>
      </w:pPr>
      <w:r w:rsidRPr="0022285E">
        <w:rPr>
          <w:rFonts w:ascii="Arial Narrow" w:hAnsi="Arial Narrow"/>
          <w:b/>
          <w:sz w:val="52"/>
          <w:szCs w:val="52"/>
        </w:rPr>
        <w:t>PLANTEAMIENTO DE LA ACTIVIDAD</w:t>
      </w:r>
    </w:p>
    <w:p w:rsidR="009A61C8" w:rsidRDefault="009A61C8" w:rsidP="009A61C8">
      <w:pPr>
        <w:jc w:val="both"/>
        <w:rPr>
          <w:rFonts w:ascii="Arial Narrow" w:hAnsi="Arial Narrow"/>
          <w:sz w:val="28"/>
          <w:szCs w:val="28"/>
        </w:rPr>
      </w:pPr>
    </w:p>
    <w:p w:rsidR="00494F07" w:rsidRDefault="00494F07" w:rsidP="00494F07">
      <w:pPr>
        <w:jc w:val="both"/>
        <w:rPr>
          <w:rFonts w:ascii="Arial Narrow" w:hAnsi="Arial Narrow"/>
          <w:i/>
          <w:sz w:val="28"/>
          <w:szCs w:val="28"/>
        </w:rPr>
      </w:pPr>
      <w:r w:rsidRPr="00200383">
        <w:rPr>
          <w:rFonts w:ascii="Arial Narrow" w:hAnsi="Arial Narrow"/>
          <w:sz w:val="28"/>
          <w:szCs w:val="28"/>
        </w:rPr>
        <w:t xml:space="preserve">La capacidad de una </w:t>
      </w:r>
      <w:r w:rsidRPr="00494F07">
        <w:rPr>
          <w:rFonts w:ascii="Arial Narrow" w:hAnsi="Arial Narrow"/>
          <w:b/>
          <w:sz w:val="28"/>
          <w:szCs w:val="28"/>
        </w:rPr>
        <w:t>CARRETILLA ELEVADORA</w:t>
      </w:r>
      <w:r w:rsidRPr="00200383">
        <w:rPr>
          <w:rFonts w:ascii="Arial Narrow" w:hAnsi="Arial Narrow"/>
          <w:sz w:val="28"/>
          <w:szCs w:val="28"/>
        </w:rPr>
        <w:t xml:space="preserve"> </w:t>
      </w:r>
      <w:r w:rsidRPr="00200383">
        <w:rPr>
          <w:rFonts w:ascii="Arial Narrow" w:hAnsi="Arial Narrow"/>
          <w:sz w:val="28"/>
          <w:szCs w:val="28"/>
        </w:rPr>
        <w:t>de tran</w:t>
      </w:r>
      <w:r>
        <w:rPr>
          <w:rFonts w:ascii="Arial Narrow" w:hAnsi="Arial Narrow"/>
          <w:sz w:val="28"/>
          <w:szCs w:val="28"/>
        </w:rPr>
        <w:t>sporte en voladizo -</w:t>
      </w:r>
      <w:r w:rsidRPr="00200383">
        <w:rPr>
          <w:rFonts w:ascii="Arial Narrow" w:hAnsi="Arial Narrow"/>
          <w:sz w:val="28"/>
          <w:szCs w:val="28"/>
        </w:rPr>
        <w:t>como es el caso que nos ocupa-</w:t>
      </w:r>
      <w:r>
        <w:rPr>
          <w:rFonts w:ascii="Arial Narrow" w:hAnsi="Arial Narrow"/>
          <w:sz w:val="28"/>
          <w:szCs w:val="28"/>
        </w:rPr>
        <w:t xml:space="preserve"> </w:t>
      </w:r>
      <w:r w:rsidRPr="00200383">
        <w:rPr>
          <w:rFonts w:ascii="Arial Narrow" w:hAnsi="Arial Narrow"/>
          <w:sz w:val="28"/>
          <w:szCs w:val="28"/>
        </w:rPr>
        <w:t>generalmente se mide de la siguiente</w:t>
      </w:r>
      <w:r>
        <w:rPr>
          <w:rFonts w:ascii="Arial Narrow" w:hAnsi="Arial Narrow"/>
          <w:sz w:val="28"/>
          <w:szCs w:val="28"/>
        </w:rPr>
        <w:t xml:space="preserve"> </w:t>
      </w:r>
      <w:r w:rsidRPr="00200383">
        <w:rPr>
          <w:rFonts w:ascii="Arial Narrow" w:hAnsi="Arial Narrow"/>
          <w:sz w:val="28"/>
          <w:szCs w:val="28"/>
        </w:rPr>
        <w:t xml:space="preserve">forma: </w:t>
      </w:r>
      <w:r w:rsidRPr="00494F07">
        <w:rPr>
          <w:rFonts w:ascii="Arial Narrow" w:hAnsi="Arial Narrow"/>
          <w:i/>
          <w:sz w:val="28"/>
          <w:szCs w:val="28"/>
        </w:rPr>
        <w:t>la carretilla se coloca sobre una plataforma de pruebas inicialmente horizontal, pero que se inclina posteriormente en una serie de posiciones, determinándose que la carretilla es estable si pasa todas las pruebas sin volcar.</w:t>
      </w:r>
    </w:p>
    <w:p w:rsidR="00494F07" w:rsidRPr="00494F07" w:rsidRDefault="00494F07" w:rsidP="00494F07">
      <w:pPr>
        <w:jc w:val="both"/>
        <w:rPr>
          <w:rFonts w:ascii="Arial Narrow" w:hAnsi="Arial Narrow"/>
          <w:sz w:val="16"/>
          <w:szCs w:val="16"/>
        </w:rPr>
      </w:pPr>
    </w:p>
    <w:p w:rsidR="00494F07" w:rsidRDefault="00494F07" w:rsidP="00494F07">
      <w:pPr>
        <w:jc w:val="both"/>
        <w:rPr>
          <w:rFonts w:ascii="Arial Narrow" w:hAnsi="Arial Narrow"/>
          <w:sz w:val="28"/>
          <w:szCs w:val="28"/>
        </w:rPr>
      </w:pPr>
      <w:r w:rsidRPr="00200383">
        <w:rPr>
          <w:rFonts w:ascii="Arial Narrow" w:hAnsi="Arial Narrow"/>
          <w:sz w:val="28"/>
          <w:szCs w:val="28"/>
        </w:rPr>
        <w:t xml:space="preserve">De todo ello se desprende que se trata de pruebas de laboratorio, realizadas en condiciones controladas, no ocurriendo así, en el desarrollo normal del trabajo diario del carretillero, quien se deberá enfrentar a situaciones en algunos casos imprevistos y que pueden ser causa de accidente grave al verse estas condiciones de estabilidad fuertemente afectadas. </w:t>
      </w:r>
    </w:p>
    <w:p w:rsidR="00494F07" w:rsidRDefault="00494F07" w:rsidP="00494F07">
      <w:pPr>
        <w:jc w:val="both"/>
        <w:rPr>
          <w:rFonts w:ascii="Arial Narrow" w:hAnsi="Arial Narrow"/>
          <w:sz w:val="28"/>
          <w:szCs w:val="28"/>
        </w:rPr>
      </w:pPr>
      <w:r w:rsidRPr="00200383">
        <w:rPr>
          <w:rFonts w:ascii="Arial Narrow" w:hAnsi="Arial Narrow"/>
          <w:sz w:val="28"/>
          <w:szCs w:val="28"/>
        </w:rPr>
        <w:t>Supongamos una carretilla elevadora cargada con relación al eje delantero;  se tiene en un lado el peso de la carretilla (Q) y por otro el peso de la carga (P). Podemos compararla a una báscula oscilando sobre su eje. El punto de balanceo o eje de giro de la carretilla en caso de cabeceo, corresponde al eje de las ruedas delanteras, circunstancia ésta que hace que las distancias se tomen con relación a éste eje.</w:t>
      </w:r>
    </w:p>
    <w:p w:rsidR="00494F07" w:rsidRPr="00200383" w:rsidRDefault="00494F07" w:rsidP="00494F07">
      <w:pPr>
        <w:jc w:val="both"/>
        <w:rPr>
          <w:rFonts w:ascii="Arial Narrow" w:hAnsi="Arial Narrow"/>
          <w:sz w:val="28"/>
          <w:szCs w:val="28"/>
        </w:rPr>
      </w:pPr>
    </w:p>
    <w:p w:rsidR="00494F07" w:rsidRDefault="00494F07" w:rsidP="00494F07">
      <w:pPr>
        <w:pStyle w:val="Prrafodelista"/>
        <w:numPr>
          <w:ilvl w:val="0"/>
          <w:numId w:val="23"/>
        </w:numPr>
        <w:jc w:val="both"/>
        <w:rPr>
          <w:rFonts w:ascii="Arial Narrow" w:hAnsi="Arial Narrow"/>
          <w:sz w:val="28"/>
          <w:szCs w:val="28"/>
        </w:rPr>
      </w:pPr>
      <w:r w:rsidRPr="00494F07">
        <w:rPr>
          <w:rFonts w:ascii="Arial Narrow" w:hAnsi="Arial Narrow"/>
          <w:sz w:val="28"/>
          <w:szCs w:val="28"/>
        </w:rPr>
        <w:t xml:space="preserve">El producto Q x L se denomina </w:t>
      </w:r>
      <w:r w:rsidRPr="00494F07">
        <w:rPr>
          <w:rFonts w:ascii="Arial Narrow" w:hAnsi="Arial Narrow"/>
          <w:b/>
          <w:sz w:val="28"/>
          <w:szCs w:val="28"/>
        </w:rPr>
        <w:t xml:space="preserve">“momento de estabilidad de la carretilla” </w:t>
      </w:r>
      <w:r w:rsidRPr="00494F07">
        <w:rPr>
          <w:rFonts w:ascii="Arial Narrow" w:hAnsi="Arial Narrow"/>
          <w:sz w:val="28"/>
          <w:szCs w:val="28"/>
        </w:rPr>
        <w:t xml:space="preserve">donde L es la distancia desde Q hasta el eje de las ruedas delanteras.  </w:t>
      </w:r>
    </w:p>
    <w:p w:rsidR="00494F07" w:rsidRPr="00494F07" w:rsidRDefault="00494F07" w:rsidP="00494F07">
      <w:pPr>
        <w:pStyle w:val="Prrafodelista"/>
        <w:jc w:val="both"/>
        <w:rPr>
          <w:rFonts w:ascii="Arial Narrow" w:hAnsi="Arial Narrow"/>
          <w:sz w:val="28"/>
          <w:szCs w:val="28"/>
        </w:rPr>
      </w:pPr>
    </w:p>
    <w:p w:rsidR="00494F07" w:rsidRPr="00494F07" w:rsidRDefault="00494F07" w:rsidP="00494F07">
      <w:pPr>
        <w:pStyle w:val="Prrafodelista"/>
        <w:numPr>
          <w:ilvl w:val="0"/>
          <w:numId w:val="23"/>
        </w:numPr>
        <w:jc w:val="both"/>
        <w:rPr>
          <w:rFonts w:ascii="Arial Narrow" w:hAnsi="Arial Narrow"/>
          <w:sz w:val="28"/>
          <w:szCs w:val="28"/>
        </w:rPr>
      </w:pPr>
      <w:r w:rsidRPr="00494F07">
        <w:rPr>
          <w:rFonts w:ascii="Arial Narrow" w:hAnsi="Arial Narrow"/>
          <w:sz w:val="28"/>
          <w:szCs w:val="28"/>
        </w:rPr>
        <w:t xml:space="preserve">El producto P x I representa el </w:t>
      </w:r>
      <w:r w:rsidRPr="00494F07">
        <w:rPr>
          <w:rFonts w:ascii="Arial Narrow" w:hAnsi="Arial Narrow"/>
          <w:b/>
          <w:sz w:val="28"/>
          <w:szCs w:val="28"/>
        </w:rPr>
        <w:t xml:space="preserve">“momento de vuelco” </w:t>
      </w:r>
      <w:r w:rsidRPr="00494F07">
        <w:rPr>
          <w:rFonts w:ascii="Arial Narrow" w:hAnsi="Arial Narrow"/>
          <w:sz w:val="28"/>
          <w:szCs w:val="28"/>
        </w:rPr>
        <w:t>donde I  [I = e</w:t>
      </w:r>
      <w:r>
        <w:rPr>
          <w:rFonts w:ascii="Arial Narrow" w:hAnsi="Arial Narrow"/>
          <w:sz w:val="28"/>
          <w:szCs w:val="28"/>
        </w:rPr>
        <w:t xml:space="preserve"> </w:t>
      </w:r>
      <w:r w:rsidRPr="00494F07">
        <w:rPr>
          <w:rFonts w:ascii="Arial Narrow" w:hAnsi="Arial Narrow"/>
          <w:sz w:val="28"/>
          <w:szCs w:val="28"/>
        </w:rPr>
        <w:t>(distancia del talón de la horquilla al eje de giro de las ruedas delanteras)</w:t>
      </w:r>
      <w:r>
        <w:rPr>
          <w:rFonts w:ascii="Arial Narrow" w:hAnsi="Arial Narrow"/>
          <w:sz w:val="28"/>
          <w:szCs w:val="28"/>
        </w:rPr>
        <w:t xml:space="preserve"> </w:t>
      </w:r>
      <w:r w:rsidRPr="00494F07">
        <w:rPr>
          <w:rFonts w:ascii="Arial Narrow" w:hAnsi="Arial Narrow"/>
          <w:sz w:val="28"/>
          <w:szCs w:val="28"/>
        </w:rPr>
        <w:t>+</w:t>
      </w:r>
      <w:r>
        <w:rPr>
          <w:rFonts w:ascii="Arial Narrow" w:hAnsi="Arial Narrow"/>
          <w:sz w:val="28"/>
          <w:szCs w:val="28"/>
        </w:rPr>
        <w:t xml:space="preserve"> </w:t>
      </w:r>
      <w:r w:rsidRPr="00494F07">
        <w:rPr>
          <w:rFonts w:ascii="Arial Narrow" w:hAnsi="Arial Narrow"/>
          <w:sz w:val="28"/>
          <w:szCs w:val="28"/>
        </w:rPr>
        <w:t>d</w:t>
      </w:r>
      <w:r>
        <w:rPr>
          <w:rFonts w:ascii="Arial Narrow" w:hAnsi="Arial Narrow"/>
          <w:sz w:val="28"/>
          <w:szCs w:val="28"/>
        </w:rPr>
        <w:t xml:space="preserve"> </w:t>
      </w:r>
      <w:r w:rsidRPr="00494F07">
        <w:rPr>
          <w:rFonts w:ascii="Arial Narrow" w:hAnsi="Arial Narrow"/>
          <w:sz w:val="28"/>
          <w:szCs w:val="28"/>
        </w:rPr>
        <w:t>(distancia del centro de gravedad de la carga</w:t>
      </w:r>
      <w:r>
        <w:rPr>
          <w:rFonts w:ascii="Arial Narrow" w:hAnsi="Arial Narrow"/>
          <w:sz w:val="28"/>
          <w:szCs w:val="28"/>
        </w:rPr>
        <w:t xml:space="preserve"> </w:t>
      </w:r>
      <w:r w:rsidRPr="00494F07">
        <w:rPr>
          <w:rFonts w:ascii="Arial Narrow" w:hAnsi="Arial Narrow"/>
          <w:sz w:val="28"/>
          <w:szCs w:val="28"/>
        </w:rPr>
        <w:t xml:space="preserve">(P) al talón de la horquilla)] es la distancia desde el eje de las ruedas delanteras hasta P. </w:t>
      </w:r>
    </w:p>
    <w:p w:rsidR="00494F07" w:rsidRDefault="00494F07" w:rsidP="00494F07">
      <w:pPr>
        <w:jc w:val="both"/>
        <w:rPr>
          <w:rFonts w:ascii="Arial Narrow" w:hAnsi="Arial Narrow"/>
          <w:sz w:val="28"/>
          <w:szCs w:val="28"/>
        </w:rPr>
      </w:pPr>
      <w:r w:rsidRPr="00200383">
        <w:rPr>
          <w:rFonts w:ascii="Arial Narrow" w:hAnsi="Arial Narrow"/>
          <w:sz w:val="28"/>
          <w:szCs w:val="28"/>
        </w:rPr>
        <w:t xml:space="preserve">La carretilla estará equilibrada cuando Q x L = P x I, es decir, cuando el momento de estabilidad sea igual al momento de vuelco. </w:t>
      </w:r>
    </w:p>
    <w:p w:rsidR="00C9342E" w:rsidRDefault="00C9342E" w:rsidP="00494F07">
      <w:pPr>
        <w:jc w:val="both"/>
        <w:rPr>
          <w:rFonts w:ascii="Arial Narrow" w:hAnsi="Arial Narrow"/>
          <w:sz w:val="28"/>
          <w:szCs w:val="28"/>
        </w:rPr>
      </w:pPr>
    </w:p>
    <w:p w:rsidR="00C9342E" w:rsidRDefault="00C9342E" w:rsidP="00494F07">
      <w:pPr>
        <w:jc w:val="both"/>
        <w:rPr>
          <w:rFonts w:ascii="Arial Narrow" w:hAnsi="Arial Narrow"/>
          <w:sz w:val="28"/>
          <w:szCs w:val="28"/>
        </w:rPr>
      </w:pPr>
      <w:bookmarkStart w:id="0" w:name="_GoBack"/>
      <w:bookmarkEnd w:id="0"/>
    </w:p>
    <w:p w:rsidR="00494F07" w:rsidRPr="00494F07" w:rsidRDefault="00494F07" w:rsidP="00494F07">
      <w:pPr>
        <w:shd w:val="clear" w:color="auto" w:fill="FFC000"/>
        <w:jc w:val="center"/>
        <w:rPr>
          <w:rFonts w:ascii="Arial Narrow" w:hAnsi="Arial Narrow"/>
          <w:b/>
          <w:sz w:val="28"/>
          <w:szCs w:val="28"/>
        </w:rPr>
      </w:pPr>
      <w:r w:rsidRPr="00494F07">
        <w:rPr>
          <w:rFonts w:ascii="Arial Narrow" w:hAnsi="Arial Narrow"/>
          <w:b/>
          <w:sz w:val="28"/>
          <w:szCs w:val="28"/>
        </w:rPr>
        <w:t xml:space="preserve">Teniendo en cuenta </w:t>
      </w:r>
      <w:proofErr w:type="gramStart"/>
      <w:r w:rsidRPr="00494F07">
        <w:rPr>
          <w:rFonts w:ascii="Arial Narrow" w:hAnsi="Arial Narrow"/>
          <w:b/>
          <w:sz w:val="28"/>
          <w:szCs w:val="28"/>
        </w:rPr>
        <w:t>todo</w:t>
      </w:r>
      <w:proofErr w:type="gramEnd"/>
      <w:r w:rsidRPr="00494F07">
        <w:rPr>
          <w:rFonts w:ascii="Arial Narrow" w:hAnsi="Arial Narrow"/>
          <w:b/>
          <w:sz w:val="28"/>
          <w:szCs w:val="28"/>
        </w:rPr>
        <w:t xml:space="preserve"> lo dicho anteriormente, a continuación se detalla un caso práctico:</w:t>
      </w:r>
    </w:p>
    <w:p w:rsidR="00494F07" w:rsidRDefault="00494F07" w:rsidP="00494F07">
      <w:pPr>
        <w:jc w:val="both"/>
        <w:rPr>
          <w:rFonts w:ascii="Arial Narrow" w:hAnsi="Arial Narrow"/>
          <w:sz w:val="28"/>
          <w:szCs w:val="28"/>
        </w:rPr>
      </w:pPr>
      <w:r w:rsidRPr="00200383">
        <w:rPr>
          <w:rFonts w:ascii="Arial Narrow" w:hAnsi="Arial Narrow"/>
          <w:sz w:val="28"/>
          <w:szCs w:val="28"/>
        </w:rPr>
        <w:t>Determinar si una carga es admisible de acuerdo con los siguientes datos:</w:t>
      </w:r>
    </w:p>
    <w:p w:rsidR="00494F07" w:rsidRPr="00494F07" w:rsidRDefault="00494F07" w:rsidP="00494F07">
      <w:pPr>
        <w:pStyle w:val="Prrafodelista"/>
        <w:numPr>
          <w:ilvl w:val="0"/>
          <w:numId w:val="24"/>
        </w:numPr>
        <w:jc w:val="both"/>
        <w:rPr>
          <w:rFonts w:ascii="Arial Narrow" w:hAnsi="Arial Narrow"/>
          <w:sz w:val="28"/>
          <w:szCs w:val="28"/>
        </w:rPr>
      </w:pPr>
      <w:r w:rsidRPr="00494F07">
        <w:rPr>
          <w:rFonts w:ascii="Arial Narrow" w:hAnsi="Arial Narrow"/>
          <w:sz w:val="28"/>
          <w:szCs w:val="28"/>
        </w:rPr>
        <w:t>Carga nominal d</w:t>
      </w:r>
      <w:r>
        <w:rPr>
          <w:rFonts w:ascii="Arial Narrow" w:hAnsi="Arial Narrow"/>
          <w:sz w:val="28"/>
          <w:szCs w:val="28"/>
        </w:rPr>
        <w:t>ada por el constructor: 2000 kg</w:t>
      </w:r>
      <w:r w:rsidRPr="00494F07">
        <w:rPr>
          <w:rFonts w:ascii="Arial Narrow" w:hAnsi="Arial Narrow"/>
          <w:sz w:val="28"/>
          <w:szCs w:val="28"/>
        </w:rPr>
        <w:t xml:space="preserve"> a 0,500 m.</w:t>
      </w:r>
    </w:p>
    <w:p w:rsidR="00494F07" w:rsidRPr="00494F07" w:rsidRDefault="00494F07" w:rsidP="00494F07">
      <w:pPr>
        <w:pStyle w:val="Prrafodelista"/>
        <w:numPr>
          <w:ilvl w:val="0"/>
          <w:numId w:val="24"/>
        </w:numPr>
        <w:jc w:val="both"/>
        <w:rPr>
          <w:rFonts w:ascii="Arial Narrow" w:hAnsi="Arial Narrow"/>
          <w:sz w:val="28"/>
          <w:szCs w:val="28"/>
        </w:rPr>
      </w:pPr>
      <w:r w:rsidRPr="00494F07">
        <w:rPr>
          <w:rFonts w:ascii="Arial Narrow" w:hAnsi="Arial Narrow"/>
          <w:sz w:val="28"/>
          <w:szCs w:val="28"/>
        </w:rPr>
        <w:t>Distancia del eje delantero al talón de la horquilla: 0,450 m.</w:t>
      </w:r>
    </w:p>
    <w:p w:rsidR="00494F07" w:rsidRDefault="00494F07" w:rsidP="00494F07">
      <w:pPr>
        <w:jc w:val="both"/>
        <w:rPr>
          <w:rFonts w:ascii="Arial Narrow" w:hAnsi="Arial Narrow"/>
          <w:sz w:val="28"/>
          <w:szCs w:val="28"/>
        </w:rPr>
      </w:pPr>
    </w:p>
    <w:p w:rsidR="00494F07" w:rsidRDefault="00494F07" w:rsidP="00494F07">
      <w:pPr>
        <w:pBdr>
          <w:top w:val="single" w:sz="4" w:space="1" w:color="auto"/>
          <w:left w:val="single" w:sz="4" w:space="4" w:color="auto"/>
          <w:bottom w:val="single" w:sz="4" w:space="28" w:color="auto"/>
          <w:right w:val="single" w:sz="4" w:space="4" w:color="auto"/>
        </w:pBdr>
        <w:jc w:val="center"/>
        <w:rPr>
          <w:rFonts w:ascii="Arial Narrow" w:hAnsi="Arial Narrow"/>
          <w:b/>
          <w:sz w:val="28"/>
          <w:szCs w:val="28"/>
        </w:rPr>
      </w:pPr>
    </w:p>
    <w:p w:rsidR="00494F07" w:rsidRPr="00200383" w:rsidRDefault="00494F07" w:rsidP="00494F07">
      <w:pPr>
        <w:pBdr>
          <w:top w:val="single" w:sz="4" w:space="1" w:color="auto"/>
          <w:left w:val="single" w:sz="4" w:space="4" w:color="auto"/>
          <w:bottom w:val="single" w:sz="4" w:space="28" w:color="auto"/>
          <w:right w:val="single" w:sz="4" w:space="4" w:color="auto"/>
        </w:pBdr>
        <w:jc w:val="center"/>
        <w:rPr>
          <w:rFonts w:ascii="Arial Narrow" w:hAnsi="Arial Narrow"/>
          <w:b/>
          <w:sz w:val="28"/>
          <w:szCs w:val="28"/>
        </w:rPr>
      </w:pPr>
      <w:r w:rsidRPr="00200383">
        <w:rPr>
          <w:rFonts w:ascii="Arial Narrow" w:hAnsi="Arial Narrow"/>
          <w:b/>
          <w:sz w:val="28"/>
          <w:szCs w:val="28"/>
        </w:rPr>
        <w:t>¿Puede la carretilla elevadora mantener una caja d</w:t>
      </w:r>
      <w:r>
        <w:rPr>
          <w:rFonts w:ascii="Arial Narrow" w:hAnsi="Arial Narrow"/>
          <w:b/>
          <w:sz w:val="28"/>
          <w:szCs w:val="28"/>
        </w:rPr>
        <w:t>e 1900 kg y  1200 mm de longitud?</w:t>
      </w:r>
    </w:p>
    <w:p w:rsidR="00494F07" w:rsidRPr="009A61C8" w:rsidRDefault="00494F07" w:rsidP="009A61C8">
      <w:pPr>
        <w:jc w:val="both"/>
        <w:rPr>
          <w:rFonts w:ascii="Arial Narrow" w:hAnsi="Arial Narrow"/>
          <w:sz w:val="28"/>
          <w:szCs w:val="28"/>
        </w:rPr>
      </w:pPr>
    </w:p>
    <w:sectPr w:rsidR="00494F07" w:rsidRPr="009A61C8" w:rsidSect="00442F08">
      <w:headerReference w:type="default" r:id="rId11"/>
      <w:footerReference w:type="default" r:id="rId12"/>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7FF3" w:rsidRDefault="00EE7FF3" w:rsidP="00F63B5E">
      <w:pPr>
        <w:spacing w:after="0" w:line="240" w:lineRule="auto"/>
      </w:pPr>
      <w:r>
        <w:separator/>
      </w:r>
    </w:p>
  </w:endnote>
  <w:endnote w:type="continuationSeparator" w:id="0">
    <w:p w:rsidR="00EE7FF3" w:rsidRDefault="00EE7FF3"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rsidP="00F63B5E">
    <w:pPr>
      <w:pStyle w:val="Piedepgina"/>
      <w:jc w:val="center"/>
      <w:rPr>
        <w:rFonts w:ascii="Arial Narrow" w:hAnsi="Arial Narrow"/>
        <w:sz w:val="20"/>
        <w:szCs w:val="20"/>
      </w:rPr>
    </w:pPr>
    <w:r w:rsidRPr="00F63B5E">
      <w:rPr>
        <w:rFonts w:ascii="Arial Narrow" w:hAnsi="Arial Narrow"/>
        <w:sz w:val="20"/>
        <w:szCs w:val="20"/>
      </w:rPr>
      <w:t>¡¡FOMENTEMOS LA CULTURA DE LA PREVENCION!!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7FF3" w:rsidRDefault="00EE7FF3" w:rsidP="00F63B5E">
      <w:pPr>
        <w:spacing w:after="0" w:line="240" w:lineRule="auto"/>
      </w:pPr>
      <w:r>
        <w:separator/>
      </w:r>
    </w:p>
  </w:footnote>
  <w:footnote w:type="continuationSeparator" w:id="0">
    <w:p w:rsidR="00EE7FF3" w:rsidRDefault="00EE7FF3"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pPr>
      <w:pStyle w:val="Encabezado"/>
      <w:rPr>
        <w:rFonts w:ascii="Arial Narrow" w:hAnsi="Arial Narrow"/>
        <w:sz w:val="20"/>
        <w:szCs w:val="20"/>
      </w:rPr>
    </w:pPr>
    <w:r w:rsidRPr="00F63B5E">
      <w:rPr>
        <w:rFonts w:ascii="Arial Narrow" w:hAnsi="Arial Narrow"/>
        <w:sz w:val="20"/>
        <w:szCs w:val="20"/>
      </w:rPr>
      <w:t>PREVENCION DE RIESGOS LABORALES EN EL BACHILLERATO</w:t>
    </w:r>
    <w:r>
      <w:rPr>
        <w:rFonts w:ascii="Arial Narrow" w:hAnsi="Arial Narrow"/>
        <w:sz w:val="20"/>
        <w:szCs w:val="20"/>
      </w:rPr>
      <w:t xml:space="preserve">                                              </w:t>
    </w:r>
    <w:r w:rsidR="00EA5942">
      <w:rPr>
        <w:rFonts w:ascii="Arial Narrow" w:hAnsi="Arial Narrow"/>
        <w:sz w:val="20"/>
        <w:szCs w:val="20"/>
      </w:rPr>
      <w:t xml:space="preserve">               </w:t>
    </w:r>
    <w:r w:rsidR="00940E6E">
      <w:rPr>
        <w:rFonts w:ascii="Arial Narrow" w:hAnsi="Arial Narrow"/>
        <w:sz w:val="20"/>
        <w:szCs w:val="20"/>
      </w:rPr>
      <w:t xml:space="preserve">                      </w:t>
    </w:r>
    <w:r w:rsidR="00976404">
      <w:rPr>
        <w:rFonts w:ascii="Arial Narrow" w:hAnsi="Arial Narrow"/>
        <w:sz w:val="20"/>
        <w:szCs w:val="20"/>
      </w:rPr>
      <w:t xml:space="preserve">          </w:t>
    </w:r>
    <w:r w:rsidR="009A61C8">
      <w:rPr>
        <w:rFonts w:ascii="Arial Narrow" w:hAnsi="Arial Narrow"/>
        <w:sz w:val="20"/>
        <w:szCs w:val="20"/>
      </w:rPr>
      <w:t xml:space="preserve">               FISICA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5D79AA"/>
    <w:multiLevelType w:val="singleLevel"/>
    <w:tmpl w:val="A24A6682"/>
    <w:lvl w:ilvl="0">
      <w:start w:val="2"/>
      <w:numFmt w:val="bullet"/>
      <w:lvlText w:val=""/>
      <w:lvlJc w:val="left"/>
      <w:pPr>
        <w:tabs>
          <w:tab w:val="num" w:pos="1065"/>
        </w:tabs>
        <w:ind w:left="1065" w:hanging="360"/>
      </w:pPr>
      <w:rPr>
        <w:rFonts w:ascii="Symbol" w:hAnsi="Symbol" w:hint="default"/>
      </w:rPr>
    </w:lvl>
  </w:abstractNum>
  <w:abstractNum w:abstractNumId="2">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984441C"/>
    <w:multiLevelType w:val="hybridMultilevel"/>
    <w:tmpl w:val="2F6210EA"/>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1510438"/>
    <w:multiLevelType w:val="hybridMultilevel"/>
    <w:tmpl w:val="322C385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7">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1B4C59B4"/>
    <w:multiLevelType w:val="hybridMultilevel"/>
    <w:tmpl w:val="9C9214C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327360B"/>
    <w:multiLevelType w:val="hybridMultilevel"/>
    <w:tmpl w:val="2990E5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246E3FAA"/>
    <w:multiLevelType w:val="hybridMultilevel"/>
    <w:tmpl w:val="2FD69B44"/>
    <w:lvl w:ilvl="0" w:tplc="7674B188">
      <w:start w:val="4"/>
      <w:numFmt w:val="bullet"/>
      <w:lvlText w:val=""/>
      <w:lvlJc w:val="left"/>
      <w:pPr>
        <w:ind w:left="720" w:hanging="360"/>
      </w:pPr>
      <w:rPr>
        <w:rFonts w:ascii="Symbol" w:eastAsia="Calibri"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2B7A304C"/>
    <w:multiLevelType w:val="hybridMultilevel"/>
    <w:tmpl w:val="04AC7F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32EA7928"/>
    <w:multiLevelType w:val="hybridMultilevel"/>
    <w:tmpl w:val="88C8F06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3762680D"/>
    <w:multiLevelType w:val="hybridMultilevel"/>
    <w:tmpl w:val="1CF401D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3CDB66E8"/>
    <w:multiLevelType w:val="hybridMultilevel"/>
    <w:tmpl w:val="3D904FD2"/>
    <w:lvl w:ilvl="0" w:tplc="AB1010A8">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560C5FEB"/>
    <w:multiLevelType w:val="hybridMultilevel"/>
    <w:tmpl w:val="232EF42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141348E"/>
    <w:multiLevelType w:val="hybridMultilevel"/>
    <w:tmpl w:val="F18E959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7E000913"/>
    <w:multiLevelType w:val="hybridMultilevel"/>
    <w:tmpl w:val="AE127B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5"/>
  </w:num>
  <w:num w:numId="3">
    <w:abstractNumId w:val="7"/>
  </w:num>
  <w:num w:numId="4">
    <w:abstractNumId w:val="2"/>
  </w:num>
  <w:num w:numId="5">
    <w:abstractNumId w:val="8"/>
  </w:num>
  <w:num w:numId="6">
    <w:abstractNumId w:val="0"/>
  </w:num>
  <w:num w:numId="7">
    <w:abstractNumId w:val="17"/>
  </w:num>
  <w:num w:numId="8">
    <w:abstractNumId w:val="19"/>
  </w:num>
  <w:num w:numId="9">
    <w:abstractNumId w:val="6"/>
  </w:num>
  <w:num w:numId="10">
    <w:abstractNumId w:val="20"/>
  </w:num>
  <w:num w:numId="11">
    <w:abstractNumId w:val="10"/>
  </w:num>
  <w:num w:numId="12">
    <w:abstractNumId w:val="16"/>
  </w:num>
  <w:num w:numId="13">
    <w:abstractNumId w:val="21"/>
  </w:num>
  <w:num w:numId="14">
    <w:abstractNumId w:val="1"/>
  </w:num>
  <w:num w:numId="15">
    <w:abstractNumId w:val="22"/>
  </w:num>
  <w:num w:numId="16">
    <w:abstractNumId w:val="23"/>
  </w:num>
  <w:num w:numId="17">
    <w:abstractNumId w:val="13"/>
  </w:num>
  <w:num w:numId="18">
    <w:abstractNumId w:val="4"/>
  </w:num>
  <w:num w:numId="19">
    <w:abstractNumId w:val="12"/>
  </w:num>
  <w:num w:numId="20">
    <w:abstractNumId w:val="14"/>
  </w:num>
  <w:num w:numId="21">
    <w:abstractNumId w:val="9"/>
  </w:num>
  <w:num w:numId="22">
    <w:abstractNumId w:val="11"/>
  </w:num>
  <w:num w:numId="23">
    <w:abstractNumId w:val="15"/>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39FC"/>
    <w:rsid w:val="000475E3"/>
    <w:rsid w:val="000640C2"/>
    <w:rsid w:val="000D53A7"/>
    <w:rsid w:val="000D6113"/>
    <w:rsid w:val="000E45C6"/>
    <w:rsid w:val="00103E11"/>
    <w:rsid w:val="00104FDB"/>
    <w:rsid w:val="001324C9"/>
    <w:rsid w:val="00151035"/>
    <w:rsid w:val="001956C0"/>
    <w:rsid w:val="00197F61"/>
    <w:rsid w:val="001D14C2"/>
    <w:rsid w:val="001D16A1"/>
    <w:rsid w:val="001D2F2B"/>
    <w:rsid w:val="001D7743"/>
    <w:rsid w:val="0020113F"/>
    <w:rsid w:val="002070E4"/>
    <w:rsid w:val="0022285E"/>
    <w:rsid w:val="00231CE3"/>
    <w:rsid w:val="00236591"/>
    <w:rsid w:val="0024226F"/>
    <w:rsid w:val="002465F4"/>
    <w:rsid w:val="0026394B"/>
    <w:rsid w:val="0027083B"/>
    <w:rsid w:val="00285E6B"/>
    <w:rsid w:val="00287531"/>
    <w:rsid w:val="0029747A"/>
    <w:rsid w:val="00297B12"/>
    <w:rsid w:val="002B408F"/>
    <w:rsid w:val="002D60A0"/>
    <w:rsid w:val="002E3C41"/>
    <w:rsid w:val="002F2BD8"/>
    <w:rsid w:val="003430F1"/>
    <w:rsid w:val="00360DCF"/>
    <w:rsid w:val="00380335"/>
    <w:rsid w:val="00381797"/>
    <w:rsid w:val="003854B6"/>
    <w:rsid w:val="003C2D72"/>
    <w:rsid w:val="003C544D"/>
    <w:rsid w:val="003F709A"/>
    <w:rsid w:val="00405407"/>
    <w:rsid w:val="00442F08"/>
    <w:rsid w:val="00452CCA"/>
    <w:rsid w:val="00465287"/>
    <w:rsid w:val="0047344D"/>
    <w:rsid w:val="004828F0"/>
    <w:rsid w:val="00494F07"/>
    <w:rsid w:val="004A33FC"/>
    <w:rsid w:val="004A7F83"/>
    <w:rsid w:val="004C2740"/>
    <w:rsid w:val="004D1A2A"/>
    <w:rsid w:val="004E3C2D"/>
    <w:rsid w:val="004F772E"/>
    <w:rsid w:val="00503356"/>
    <w:rsid w:val="00512169"/>
    <w:rsid w:val="00522F07"/>
    <w:rsid w:val="005503D8"/>
    <w:rsid w:val="00571E7B"/>
    <w:rsid w:val="0057770A"/>
    <w:rsid w:val="00585038"/>
    <w:rsid w:val="005947B4"/>
    <w:rsid w:val="00596851"/>
    <w:rsid w:val="005C33DA"/>
    <w:rsid w:val="005C3646"/>
    <w:rsid w:val="005F706E"/>
    <w:rsid w:val="00601237"/>
    <w:rsid w:val="0060238C"/>
    <w:rsid w:val="00617A5E"/>
    <w:rsid w:val="006206ED"/>
    <w:rsid w:val="00664A64"/>
    <w:rsid w:val="0069540E"/>
    <w:rsid w:val="006B6111"/>
    <w:rsid w:val="006F1743"/>
    <w:rsid w:val="00731FEF"/>
    <w:rsid w:val="00735376"/>
    <w:rsid w:val="00752262"/>
    <w:rsid w:val="00776BD4"/>
    <w:rsid w:val="00784154"/>
    <w:rsid w:val="007C05EA"/>
    <w:rsid w:val="007D4B9F"/>
    <w:rsid w:val="00812A7A"/>
    <w:rsid w:val="008601D5"/>
    <w:rsid w:val="008A321C"/>
    <w:rsid w:val="008A3584"/>
    <w:rsid w:val="008D3760"/>
    <w:rsid w:val="00915D6A"/>
    <w:rsid w:val="00921D4D"/>
    <w:rsid w:val="00926B51"/>
    <w:rsid w:val="00934D74"/>
    <w:rsid w:val="00936ECD"/>
    <w:rsid w:val="00940E6E"/>
    <w:rsid w:val="00943E18"/>
    <w:rsid w:val="00976404"/>
    <w:rsid w:val="00992638"/>
    <w:rsid w:val="009A1506"/>
    <w:rsid w:val="009A61C8"/>
    <w:rsid w:val="009A7664"/>
    <w:rsid w:val="00A13EFC"/>
    <w:rsid w:val="00A309CA"/>
    <w:rsid w:val="00A346CD"/>
    <w:rsid w:val="00A46A77"/>
    <w:rsid w:val="00A5378A"/>
    <w:rsid w:val="00A56816"/>
    <w:rsid w:val="00A56E4C"/>
    <w:rsid w:val="00A6283D"/>
    <w:rsid w:val="00AA2DE9"/>
    <w:rsid w:val="00AC3C74"/>
    <w:rsid w:val="00AC7E5F"/>
    <w:rsid w:val="00AE3B10"/>
    <w:rsid w:val="00B02AE2"/>
    <w:rsid w:val="00B20543"/>
    <w:rsid w:val="00B66A2D"/>
    <w:rsid w:val="00B824FA"/>
    <w:rsid w:val="00BB7D3F"/>
    <w:rsid w:val="00BD2989"/>
    <w:rsid w:val="00C077F9"/>
    <w:rsid w:val="00C10362"/>
    <w:rsid w:val="00C23E78"/>
    <w:rsid w:val="00C53356"/>
    <w:rsid w:val="00C77ED9"/>
    <w:rsid w:val="00C9342E"/>
    <w:rsid w:val="00C96A4C"/>
    <w:rsid w:val="00CB66DA"/>
    <w:rsid w:val="00CC6EBB"/>
    <w:rsid w:val="00CD0D4F"/>
    <w:rsid w:val="00D43EB6"/>
    <w:rsid w:val="00D54EB1"/>
    <w:rsid w:val="00D724EB"/>
    <w:rsid w:val="00DB5FCD"/>
    <w:rsid w:val="00DE3FE2"/>
    <w:rsid w:val="00E20EF8"/>
    <w:rsid w:val="00E2620C"/>
    <w:rsid w:val="00E42C23"/>
    <w:rsid w:val="00E4330A"/>
    <w:rsid w:val="00E74D3E"/>
    <w:rsid w:val="00E83D2F"/>
    <w:rsid w:val="00E86323"/>
    <w:rsid w:val="00E870D6"/>
    <w:rsid w:val="00EA5942"/>
    <w:rsid w:val="00EB68B4"/>
    <w:rsid w:val="00EC586A"/>
    <w:rsid w:val="00EE34B5"/>
    <w:rsid w:val="00EE7FF3"/>
    <w:rsid w:val="00EF2EEA"/>
    <w:rsid w:val="00F01E19"/>
    <w:rsid w:val="00F03F9A"/>
    <w:rsid w:val="00F17066"/>
    <w:rsid w:val="00F31D12"/>
    <w:rsid w:val="00F450F8"/>
    <w:rsid w:val="00F63B5E"/>
    <w:rsid w:val="00FA656B"/>
    <w:rsid w:val="00FA68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F577DD-695F-4255-9FDF-601412997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389</Words>
  <Characters>2145</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2529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3</cp:revision>
  <cp:lastPrinted>2015-06-17T13:02:00Z</cp:lastPrinted>
  <dcterms:created xsi:type="dcterms:W3CDTF">2015-06-20T14:54:00Z</dcterms:created>
  <dcterms:modified xsi:type="dcterms:W3CDTF">2015-06-20T15:08:00Z</dcterms:modified>
</cp:coreProperties>
</file>